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4A3" w:rsidRPr="00640052" w:rsidRDefault="008504A3" w:rsidP="008504A3">
      <w:pPr>
        <w:jc w:val="center"/>
        <w:rPr>
          <w:rFonts w:ascii="Arial" w:hAnsi="Arial" w:cs="Arial"/>
          <w:b/>
          <w:sz w:val="32"/>
          <w:szCs w:val="32"/>
        </w:rPr>
      </w:pPr>
      <w:r w:rsidRPr="00640052">
        <w:rPr>
          <w:rFonts w:ascii="Arial" w:hAnsi="Arial" w:cs="Arial"/>
          <w:b/>
          <w:sz w:val="32"/>
          <w:szCs w:val="32"/>
        </w:rPr>
        <w:t>Wirral Primary Schools Cross Country Association</w:t>
      </w:r>
    </w:p>
    <w:p w:rsidR="008504A3" w:rsidRDefault="008504A3" w:rsidP="008504A3">
      <w:pPr>
        <w:jc w:val="center"/>
        <w:rPr>
          <w:rFonts w:ascii="Arial" w:hAnsi="Arial" w:cs="Arial"/>
          <w:sz w:val="32"/>
          <w:szCs w:val="32"/>
        </w:rPr>
      </w:pPr>
      <w:r>
        <w:rPr>
          <w:rFonts w:ascii="Arial" w:hAnsi="Arial" w:cs="Arial"/>
          <w:sz w:val="32"/>
          <w:szCs w:val="32"/>
        </w:rPr>
        <w:t xml:space="preserve">Race Risk Assessment for </w:t>
      </w:r>
      <w:proofErr w:type="spellStart"/>
      <w:r>
        <w:rPr>
          <w:rFonts w:ascii="Arial" w:hAnsi="Arial" w:cs="Arial"/>
          <w:sz w:val="32"/>
          <w:szCs w:val="32"/>
        </w:rPr>
        <w:t>Arrowe</w:t>
      </w:r>
      <w:proofErr w:type="spellEnd"/>
      <w:r>
        <w:rPr>
          <w:rFonts w:ascii="Arial" w:hAnsi="Arial" w:cs="Arial"/>
          <w:sz w:val="32"/>
          <w:szCs w:val="32"/>
        </w:rPr>
        <w:t xml:space="preserve"> Park, Birkenhead Park, </w:t>
      </w:r>
      <w:proofErr w:type="spellStart"/>
      <w:r>
        <w:rPr>
          <w:rFonts w:ascii="Arial" w:hAnsi="Arial" w:cs="Arial"/>
          <w:sz w:val="32"/>
          <w:szCs w:val="32"/>
        </w:rPr>
        <w:t>Oxton</w:t>
      </w:r>
      <w:proofErr w:type="spellEnd"/>
      <w:r>
        <w:rPr>
          <w:rFonts w:ascii="Arial" w:hAnsi="Arial" w:cs="Arial"/>
          <w:sz w:val="32"/>
          <w:szCs w:val="32"/>
        </w:rPr>
        <w:t xml:space="preserve"> Fields and </w:t>
      </w:r>
      <w:proofErr w:type="gramStart"/>
      <w:r>
        <w:rPr>
          <w:rFonts w:ascii="Arial" w:hAnsi="Arial" w:cs="Arial"/>
          <w:sz w:val="32"/>
          <w:szCs w:val="32"/>
        </w:rPr>
        <w:t>The</w:t>
      </w:r>
      <w:proofErr w:type="gramEnd"/>
      <w:r>
        <w:rPr>
          <w:rFonts w:ascii="Arial" w:hAnsi="Arial" w:cs="Arial"/>
          <w:sz w:val="32"/>
          <w:szCs w:val="32"/>
        </w:rPr>
        <w:t xml:space="preserve"> Dips </w:t>
      </w:r>
    </w:p>
    <w:p w:rsidR="008504A3" w:rsidRDefault="008504A3" w:rsidP="008504A3">
      <w:pPr>
        <w:jc w:val="center"/>
      </w:pPr>
      <w:proofErr w:type="gramStart"/>
      <w:r>
        <w:rPr>
          <w:rFonts w:ascii="Arial" w:hAnsi="Arial" w:cs="Arial"/>
          <w:sz w:val="32"/>
          <w:szCs w:val="32"/>
        </w:rPr>
        <w:t>for</w:t>
      </w:r>
      <w:proofErr w:type="gramEnd"/>
      <w:r>
        <w:rPr>
          <w:rFonts w:ascii="Arial" w:hAnsi="Arial" w:cs="Arial"/>
          <w:sz w:val="32"/>
          <w:szCs w:val="32"/>
        </w:rPr>
        <w:t xml:space="preserve"> academic year 2022 – 2023.</w:t>
      </w:r>
      <w:bookmarkStart w:id="0" w:name="_GoBack"/>
      <w:bookmarkEnd w:id="0"/>
    </w:p>
    <w:tbl>
      <w:tblPr>
        <w:tblStyle w:val="TableGrid"/>
        <w:tblW w:w="0" w:type="auto"/>
        <w:tblLook w:val="04A0" w:firstRow="1" w:lastRow="0" w:firstColumn="1" w:lastColumn="0" w:noHBand="0" w:noVBand="1"/>
      </w:tblPr>
      <w:tblGrid>
        <w:gridCol w:w="3445"/>
        <w:gridCol w:w="1479"/>
        <w:gridCol w:w="5638"/>
        <w:gridCol w:w="3612"/>
      </w:tblGrid>
      <w:tr w:rsidR="008504A3" w:rsidTr="000E78CD">
        <w:tc>
          <w:tcPr>
            <w:tcW w:w="3903" w:type="dxa"/>
            <w:shd w:val="clear" w:color="auto" w:fill="D9D9D9" w:themeFill="background1" w:themeFillShade="D9"/>
          </w:tcPr>
          <w:p w:rsidR="008504A3" w:rsidRDefault="008504A3" w:rsidP="000E78CD">
            <w:pPr>
              <w:jc w:val="center"/>
              <w:rPr>
                <w:rFonts w:ascii="Arial" w:hAnsi="Arial" w:cs="Arial"/>
                <w:sz w:val="32"/>
                <w:szCs w:val="32"/>
              </w:rPr>
            </w:pPr>
            <w:r>
              <w:rPr>
                <w:rFonts w:ascii="Arial" w:hAnsi="Arial" w:cs="Arial"/>
                <w:sz w:val="32"/>
                <w:szCs w:val="32"/>
              </w:rPr>
              <w:t>Hazard</w:t>
            </w:r>
          </w:p>
        </w:tc>
        <w:tc>
          <w:tcPr>
            <w:tcW w:w="1479" w:type="dxa"/>
            <w:shd w:val="clear" w:color="auto" w:fill="D9D9D9" w:themeFill="background1" w:themeFillShade="D9"/>
          </w:tcPr>
          <w:p w:rsidR="008504A3" w:rsidRDefault="008504A3" w:rsidP="000E78CD">
            <w:pPr>
              <w:jc w:val="center"/>
              <w:rPr>
                <w:rFonts w:ascii="Arial" w:hAnsi="Arial" w:cs="Arial"/>
                <w:sz w:val="32"/>
                <w:szCs w:val="32"/>
              </w:rPr>
            </w:pPr>
            <w:r>
              <w:rPr>
                <w:rFonts w:ascii="Arial" w:hAnsi="Arial" w:cs="Arial"/>
                <w:sz w:val="32"/>
                <w:szCs w:val="32"/>
              </w:rPr>
              <w:t>Who might be harmed?</w:t>
            </w:r>
          </w:p>
        </w:tc>
        <w:tc>
          <w:tcPr>
            <w:tcW w:w="6328" w:type="dxa"/>
            <w:shd w:val="clear" w:color="auto" w:fill="D9D9D9" w:themeFill="background1" w:themeFillShade="D9"/>
          </w:tcPr>
          <w:p w:rsidR="008504A3" w:rsidRDefault="008504A3" w:rsidP="000E78CD">
            <w:pPr>
              <w:jc w:val="center"/>
              <w:rPr>
                <w:rFonts w:ascii="Arial" w:hAnsi="Arial" w:cs="Arial"/>
                <w:sz w:val="32"/>
                <w:szCs w:val="32"/>
              </w:rPr>
            </w:pPr>
            <w:r>
              <w:rPr>
                <w:rFonts w:ascii="Arial" w:hAnsi="Arial" w:cs="Arial"/>
                <w:sz w:val="32"/>
                <w:szCs w:val="32"/>
              </w:rPr>
              <w:t>What controls exist to reduce risk?</w:t>
            </w:r>
          </w:p>
        </w:tc>
        <w:tc>
          <w:tcPr>
            <w:tcW w:w="3904" w:type="dxa"/>
            <w:shd w:val="clear" w:color="auto" w:fill="D9D9D9" w:themeFill="background1" w:themeFillShade="D9"/>
          </w:tcPr>
          <w:p w:rsidR="008504A3" w:rsidRDefault="008504A3" w:rsidP="000E78CD">
            <w:pPr>
              <w:jc w:val="center"/>
              <w:rPr>
                <w:rFonts w:ascii="Arial" w:hAnsi="Arial" w:cs="Arial"/>
                <w:sz w:val="32"/>
                <w:szCs w:val="32"/>
              </w:rPr>
            </w:pPr>
            <w:r>
              <w:rPr>
                <w:rFonts w:ascii="Arial" w:hAnsi="Arial" w:cs="Arial"/>
                <w:sz w:val="32"/>
                <w:szCs w:val="32"/>
              </w:rPr>
              <w:t>What action can be taken to further reduce risk?</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t>Participants at risk from contact with spectators/ Members of Public/ students</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 xml:space="preserve">All participants </w:t>
            </w:r>
          </w:p>
        </w:tc>
        <w:tc>
          <w:tcPr>
            <w:tcW w:w="6328" w:type="dxa"/>
          </w:tcPr>
          <w:p w:rsidR="008504A3" w:rsidRPr="00776608" w:rsidRDefault="008504A3" w:rsidP="000E78CD">
            <w:pPr>
              <w:rPr>
                <w:sz w:val="21"/>
                <w:szCs w:val="21"/>
              </w:rPr>
            </w:pPr>
            <w:r w:rsidRPr="00776608">
              <w:rPr>
                <w:sz w:val="21"/>
                <w:szCs w:val="21"/>
              </w:rPr>
              <w:t xml:space="preserve">School </w:t>
            </w:r>
            <w:proofErr w:type="gramStart"/>
            <w:r w:rsidRPr="00776608">
              <w:rPr>
                <w:sz w:val="21"/>
                <w:szCs w:val="21"/>
              </w:rPr>
              <w:t>staff accompanying children are</w:t>
            </w:r>
            <w:proofErr w:type="gramEnd"/>
            <w:r w:rsidRPr="00776608">
              <w:rPr>
                <w:sz w:val="21"/>
                <w:szCs w:val="21"/>
              </w:rPr>
              <w:t xml:space="preserve"> responsible for their safety at all times whilst on site. </w:t>
            </w:r>
          </w:p>
          <w:p w:rsidR="008504A3" w:rsidRPr="00776608" w:rsidRDefault="008504A3" w:rsidP="008504A3">
            <w:pPr>
              <w:pStyle w:val="ListParagraph"/>
              <w:numPr>
                <w:ilvl w:val="0"/>
                <w:numId w:val="2"/>
              </w:numPr>
              <w:rPr>
                <w:sz w:val="21"/>
                <w:szCs w:val="21"/>
              </w:rPr>
            </w:pPr>
            <w:r w:rsidRPr="00776608">
              <w:rPr>
                <w:sz w:val="21"/>
                <w:szCs w:val="21"/>
              </w:rPr>
              <w:t xml:space="preserve">School </w:t>
            </w:r>
            <w:proofErr w:type="gramStart"/>
            <w:r w:rsidRPr="00776608">
              <w:rPr>
                <w:sz w:val="21"/>
                <w:szCs w:val="21"/>
              </w:rPr>
              <w:t>staff are</w:t>
            </w:r>
            <w:proofErr w:type="gramEnd"/>
            <w:r w:rsidRPr="00776608">
              <w:rPr>
                <w:sz w:val="21"/>
                <w:szCs w:val="21"/>
              </w:rPr>
              <w:t xml:space="preserve"> responsible for the conduct of their own spectators, parents/guardians. </w:t>
            </w:r>
          </w:p>
          <w:p w:rsidR="008504A3" w:rsidRPr="00776608" w:rsidRDefault="008504A3" w:rsidP="008504A3">
            <w:pPr>
              <w:pStyle w:val="ListParagraph"/>
              <w:numPr>
                <w:ilvl w:val="0"/>
                <w:numId w:val="2"/>
              </w:numPr>
              <w:rPr>
                <w:sz w:val="21"/>
                <w:szCs w:val="21"/>
              </w:rPr>
            </w:pPr>
            <w:r w:rsidRPr="00776608">
              <w:rPr>
                <w:sz w:val="21"/>
                <w:szCs w:val="21"/>
              </w:rPr>
              <w:t xml:space="preserve">Any unwanted or disruptive individuals will be asked to leave the premises. </w:t>
            </w:r>
          </w:p>
          <w:p w:rsidR="008504A3" w:rsidRPr="00776608" w:rsidRDefault="008504A3" w:rsidP="008504A3">
            <w:pPr>
              <w:pStyle w:val="ListParagraph"/>
              <w:numPr>
                <w:ilvl w:val="0"/>
                <w:numId w:val="2"/>
              </w:numPr>
              <w:rPr>
                <w:sz w:val="21"/>
                <w:szCs w:val="21"/>
              </w:rPr>
            </w:pPr>
            <w:r w:rsidRPr="00776608">
              <w:rPr>
                <w:sz w:val="21"/>
                <w:szCs w:val="21"/>
              </w:rPr>
              <w:t xml:space="preserve">Staff and pupils informed of rules and safety aspects prior to the event and event information posted on the website prior to the event. </w:t>
            </w:r>
          </w:p>
          <w:p w:rsidR="008504A3" w:rsidRPr="00776608" w:rsidRDefault="008504A3" w:rsidP="008504A3">
            <w:pPr>
              <w:pStyle w:val="ListParagraph"/>
              <w:numPr>
                <w:ilvl w:val="0"/>
                <w:numId w:val="1"/>
              </w:numPr>
              <w:rPr>
                <w:rFonts w:cstheme="minorHAnsi"/>
                <w:sz w:val="21"/>
                <w:szCs w:val="21"/>
              </w:rPr>
            </w:pPr>
            <w:r w:rsidRPr="00776608">
              <w:rPr>
                <w:sz w:val="21"/>
                <w:szCs w:val="21"/>
              </w:rPr>
              <w:t xml:space="preserve">Accompanying staff are issued rules and guidelines in advance of the events and these are sent to schools, published in staff WhatsApp group and shred on the Wirral XC website. </w:t>
            </w:r>
          </w:p>
        </w:tc>
        <w:tc>
          <w:tcPr>
            <w:tcW w:w="3904" w:type="dxa"/>
          </w:tcPr>
          <w:p w:rsidR="008504A3" w:rsidRPr="00776608" w:rsidRDefault="008504A3" w:rsidP="008504A3">
            <w:pPr>
              <w:pStyle w:val="ListParagraph"/>
              <w:numPr>
                <w:ilvl w:val="0"/>
                <w:numId w:val="1"/>
              </w:numPr>
              <w:rPr>
                <w:sz w:val="21"/>
                <w:szCs w:val="21"/>
              </w:rPr>
            </w:pPr>
            <w:r w:rsidRPr="00776608">
              <w:rPr>
                <w:sz w:val="21"/>
                <w:szCs w:val="21"/>
              </w:rPr>
              <w:t xml:space="preserve">Instructions for arrival emailed out in advance. </w:t>
            </w:r>
          </w:p>
          <w:p w:rsidR="008504A3" w:rsidRPr="00776608" w:rsidRDefault="008504A3" w:rsidP="008504A3">
            <w:pPr>
              <w:pStyle w:val="ListParagraph"/>
              <w:numPr>
                <w:ilvl w:val="0"/>
                <w:numId w:val="1"/>
              </w:numPr>
              <w:rPr>
                <w:sz w:val="21"/>
                <w:szCs w:val="21"/>
              </w:rPr>
            </w:pPr>
            <w:r w:rsidRPr="00776608">
              <w:rPr>
                <w:sz w:val="21"/>
                <w:szCs w:val="21"/>
              </w:rPr>
              <w:t xml:space="preserve">Event leader or leaders to speak to staff about pupils who are behaving inappropriately. </w:t>
            </w:r>
          </w:p>
          <w:p w:rsidR="008504A3" w:rsidRPr="00776608" w:rsidRDefault="008504A3" w:rsidP="008504A3">
            <w:pPr>
              <w:pStyle w:val="ListParagraph"/>
              <w:numPr>
                <w:ilvl w:val="0"/>
                <w:numId w:val="1"/>
              </w:numPr>
              <w:rPr>
                <w:rFonts w:cstheme="minorHAnsi"/>
                <w:sz w:val="21"/>
                <w:szCs w:val="21"/>
              </w:rPr>
            </w:pPr>
            <w:r w:rsidRPr="00776608">
              <w:rPr>
                <w:sz w:val="21"/>
                <w:szCs w:val="21"/>
              </w:rPr>
              <w:t>Rules and risk assessment published on the website and emailed to participating schools prior to event.</w:t>
            </w:r>
          </w:p>
          <w:p w:rsidR="008504A3" w:rsidRPr="00776608" w:rsidRDefault="008504A3" w:rsidP="008504A3">
            <w:pPr>
              <w:pStyle w:val="ListParagraph"/>
              <w:numPr>
                <w:ilvl w:val="0"/>
                <w:numId w:val="1"/>
              </w:numPr>
              <w:rPr>
                <w:rFonts w:cstheme="minorHAnsi"/>
                <w:sz w:val="21"/>
                <w:szCs w:val="21"/>
              </w:rPr>
            </w:pPr>
            <w:r w:rsidRPr="00776608">
              <w:rPr>
                <w:sz w:val="21"/>
                <w:szCs w:val="21"/>
              </w:rPr>
              <w:t>Constant monitoring and review during event</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t>Participants at risk of injury or illness from poor organisation of event</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3"/>
              </w:numPr>
              <w:rPr>
                <w:rFonts w:cstheme="minorHAnsi"/>
                <w:sz w:val="21"/>
                <w:szCs w:val="21"/>
              </w:rPr>
            </w:pPr>
            <w:r w:rsidRPr="00776608">
              <w:rPr>
                <w:rFonts w:cstheme="minorHAnsi"/>
                <w:sz w:val="21"/>
                <w:szCs w:val="21"/>
              </w:rPr>
              <w:t>Entries can be capped to ensure manageable competitors in available space. Additional space organised if entries extended.</w:t>
            </w:r>
          </w:p>
          <w:p w:rsidR="008504A3" w:rsidRPr="00776608" w:rsidRDefault="008504A3" w:rsidP="008504A3">
            <w:pPr>
              <w:pStyle w:val="ListParagraph"/>
              <w:numPr>
                <w:ilvl w:val="0"/>
                <w:numId w:val="3"/>
              </w:numPr>
              <w:rPr>
                <w:rFonts w:cstheme="minorHAnsi"/>
                <w:sz w:val="21"/>
                <w:szCs w:val="21"/>
              </w:rPr>
            </w:pPr>
            <w:r w:rsidRPr="00776608">
              <w:rPr>
                <w:rFonts w:cstheme="minorHAnsi"/>
                <w:sz w:val="21"/>
                <w:szCs w:val="21"/>
              </w:rPr>
              <w:t>School staff will be responsible for warming up and preparing players before their specific events. Time warnings will be given.</w:t>
            </w:r>
          </w:p>
          <w:p w:rsidR="008504A3" w:rsidRPr="00776608" w:rsidRDefault="008504A3" w:rsidP="008504A3">
            <w:pPr>
              <w:pStyle w:val="ListParagraph"/>
              <w:numPr>
                <w:ilvl w:val="0"/>
                <w:numId w:val="3"/>
              </w:numPr>
              <w:rPr>
                <w:rFonts w:cstheme="minorHAnsi"/>
                <w:sz w:val="21"/>
                <w:szCs w:val="21"/>
              </w:rPr>
            </w:pPr>
            <w:r w:rsidRPr="00776608">
              <w:rPr>
                <w:rFonts w:cstheme="minorHAnsi"/>
                <w:sz w:val="21"/>
                <w:szCs w:val="21"/>
              </w:rPr>
              <w:t xml:space="preserve">School </w:t>
            </w:r>
            <w:proofErr w:type="gramStart"/>
            <w:r w:rsidRPr="00776608">
              <w:rPr>
                <w:rFonts w:cstheme="minorHAnsi"/>
                <w:sz w:val="21"/>
                <w:szCs w:val="21"/>
              </w:rPr>
              <w:t>staff are</w:t>
            </w:r>
            <w:proofErr w:type="gramEnd"/>
            <w:r w:rsidRPr="00776608">
              <w:rPr>
                <w:rFonts w:cstheme="minorHAnsi"/>
                <w:sz w:val="21"/>
                <w:szCs w:val="21"/>
              </w:rPr>
              <w:t xml:space="preserve"> responsible for supervising members of their team when they are not participating in events and resting.</w:t>
            </w:r>
          </w:p>
          <w:p w:rsidR="008504A3" w:rsidRPr="00776608" w:rsidRDefault="008504A3" w:rsidP="008504A3">
            <w:pPr>
              <w:pStyle w:val="ListParagraph"/>
              <w:numPr>
                <w:ilvl w:val="0"/>
                <w:numId w:val="3"/>
              </w:numPr>
              <w:rPr>
                <w:rFonts w:cstheme="minorHAnsi"/>
                <w:sz w:val="21"/>
                <w:szCs w:val="21"/>
              </w:rPr>
            </w:pPr>
            <w:r w:rsidRPr="00776608">
              <w:rPr>
                <w:rFonts w:cstheme="minorHAnsi"/>
                <w:sz w:val="21"/>
                <w:szCs w:val="21"/>
              </w:rPr>
              <w:t xml:space="preserve">Schools advised to bring a First Aider. Although the </w:t>
            </w:r>
            <w:r w:rsidRPr="00776608">
              <w:rPr>
                <w:rFonts w:cstheme="minorHAnsi"/>
                <w:sz w:val="21"/>
                <w:szCs w:val="21"/>
              </w:rPr>
              <w:lastRenderedPageBreak/>
              <w:t>organiser is a first aider and will have a first aid kit, the preference is for schools to take responsibility for their own children.</w:t>
            </w:r>
          </w:p>
          <w:p w:rsidR="008504A3" w:rsidRPr="00776608" w:rsidRDefault="008504A3" w:rsidP="008504A3">
            <w:pPr>
              <w:pStyle w:val="ListParagraph"/>
              <w:numPr>
                <w:ilvl w:val="0"/>
                <w:numId w:val="3"/>
              </w:numPr>
              <w:rPr>
                <w:rFonts w:cstheme="minorHAnsi"/>
                <w:sz w:val="21"/>
                <w:szCs w:val="21"/>
              </w:rPr>
            </w:pPr>
            <w:r w:rsidRPr="00776608">
              <w:rPr>
                <w:rFonts w:cstheme="minorHAnsi"/>
                <w:sz w:val="21"/>
                <w:szCs w:val="21"/>
              </w:rPr>
              <w:t>Leaders trained prior to the event.</w:t>
            </w:r>
          </w:p>
          <w:p w:rsidR="008504A3" w:rsidRPr="00776608" w:rsidRDefault="008504A3" w:rsidP="008504A3">
            <w:pPr>
              <w:pStyle w:val="ListParagraph"/>
              <w:numPr>
                <w:ilvl w:val="0"/>
                <w:numId w:val="3"/>
              </w:numPr>
              <w:rPr>
                <w:rFonts w:cstheme="minorHAnsi"/>
                <w:sz w:val="21"/>
                <w:szCs w:val="21"/>
              </w:rPr>
            </w:pPr>
            <w:r w:rsidRPr="00776608">
              <w:rPr>
                <w:rFonts w:cstheme="minorHAnsi"/>
                <w:sz w:val="21"/>
                <w:szCs w:val="21"/>
              </w:rPr>
              <w:t>Teams of runners will be spread along the start line to ensure enough running space for each competitor.</w:t>
            </w:r>
          </w:p>
          <w:p w:rsidR="008504A3" w:rsidRPr="00776608" w:rsidRDefault="008504A3" w:rsidP="008504A3">
            <w:pPr>
              <w:pStyle w:val="ListParagraph"/>
              <w:numPr>
                <w:ilvl w:val="0"/>
                <w:numId w:val="3"/>
              </w:numPr>
              <w:rPr>
                <w:rFonts w:cstheme="minorHAnsi"/>
                <w:sz w:val="21"/>
                <w:szCs w:val="21"/>
              </w:rPr>
            </w:pPr>
            <w:r w:rsidRPr="00776608">
              <w:rPr>
                <w:rFonts w:cstheme="minorHAnsi"/>
                <w:sz w:val="21"/>
                <w:szCs w:val="21"/>
              </w:rPr>
              <w:t>Safety warnings will be given before the start of each race and pushing/bumping will not be permitted. Offenders risk disqualification.</w:t>
            </w:r>
          </w:p>
        </w:tc>
        <w:tc>
          <w:tcPr>
            <w:tcW w:w="3904" w:type="dxa"/>
          </w:tcPr>
          <w:p w:rsidR="008504A3" w:rsidRPr="00776608" w:rsidRDefault="008504A3" w:rsidP="008504A3">
            <w:pPr>
              <w:pStyle w:val="ListParagraph"/>
              <w:numPr>
                <w:ilvl w:val="0"/>
                <w:numId w:val="3"/>
              </w:numPr>
              <w:rPr>
                <w:rFonts w:cstheme="minorHAnsi"/>
                <w:sz w:val="21"/>
                <w:szCs w:val="21"/>
              </w:rPr>
            </w:pPr>
            <w:r w:rsidRPr="00776608">
              <w:rPr>
                <w:sz w:val="21"/>
                <w:szCs w:val="21"/>
              </w:rPr>
              <w:lastRenderedPageBreak/>
              <w:t>Schedule of play organised before the event and emailed to schools in advance of the event.</w:t>
            </w:r>
          </w:p>
          <w:p w:rsidR="008504A3" w:rsidRPr="00776608" w:rsidRDefault="008504A3" w:rsidP="008504A3">
            <w:pPr>
              <w:pStyle w:val="ListParagraph"/>
              <w:numPr>
                <w:ilvl w:val="0"/>
                <w:numId w:val="3"/>
              </w:numPr>
              <w:rPr>
                <w:rFonts w:cstheme="minorHAnsi"/>
                <w:sz w:val="21"/>
                <w:szCs w:val="21"/>
              </w:rPr>
            </w:pPr>
            <w:r w:rsidRPr="00776608">
              <w:rPr>
                <w:sz w:val="21"/>
                <w:szCs w:val="21"/>
              </w:rPr>
              <w:t>Constant monitoring and review during event</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lastRenderedPageBreak/>
              <w:t>Participants at risk from damaged or unsafe surface</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4"/>
              </w:numPr>
              <w:tabs>
                <w:tab w:val="left" w:pos="1368"/>
              </w:tabs>
              <w:jc w:val="both"/>
              <w:rPr>
                <w:rFonts w:cstheme="minorHAnsi"/>
                <w:sz w:val="21"/>
                <w:szCs w:val="21"/>
              </w:rPr>
            </w:pPr>
            <w:r w:rsidRPr="00776608">
              <w:rPr>
                <w:sz w:val="21"/>
                <w:szCs w:val="21"/>
              </w:rPr>
              <w:t>Venue inspected on arrival. Completed by organisers and WAC Insurance Representative.</w:t>
            </w:r>
          </w:p>
          <w:p w:rsidR="008504A3" w:rsidRPr="00776608" w:rsidRDefault="008504A3" w:rsidP="008504A3">
            <w:pPr>
              <w:pStyle w:val="ListParagraph"/>
              <w:numPr>
                <w:ilvl w:val="0"/>
                <w:numId w:val="4"/>
              </w:numPr>
              <w:tabs>
                <w:tab w:val="left" w:pos="1368"/>
              </w:tabs>
              <w:jc w:val="both"/>
              <w:rPr>
                <w:rFonts w:cstheme="minorHAnsi"/>
                <w:sz w:val="21"/>
                <w:szCs w:val="21"/>
              </w:rPr>
            </w:pPr>
            <w:r w:rsidRPr="00776608">
              <w:rPr>
                <w:sz w:val="21"/>
                <w:szCs w:val="21"/>
              </w:rPr>
              <w:t>Course walked ahead of event.</w:t>
            </w:r>
          </w:p>
          <w:p w:rsidR="008504A3" w:rsidRPr="00776608" w:rsidRDefault="008504A3" w:rsidP="008504A3">
            <w:pPr>
              <w:pStyle w:val="ListParagraph"/>
              <w:numPr>
                <w:ilvl w:val="0"/>
                <w:numId w:val="4"/>
              </w:numPr>
              <w:tabs>
                <w:tab w:val="left" w:pos="1368"/>
              </w:tabs>
              <w:jc w:val="both"/>
              <w:rPr>
                <w:rFonts w:cstheme="minorHAnsi"/>
                <w:sz w:val="21"/>
                <w:szCs w:val="21"/>
              </w:rPr>
            </w:pPr>
            <w:r w:rsidRPr="00776608">
              <w:rPr>
                <w:sz w:val="21"/>
                <w:szCs w:val="21"/>
              </w:rPr>
              <w:t>Course set up to divert from any unsafe ground conditions (wet, puddles, holes, damaged ground, uneven surface, etc).</w:t>
            </w:r>
          </w:p>
          <w:p w:rsidR="008504A3" w:rsidRPr="00776608" w:rsidRDefault="008504A3" w:rsidP="008504A3">
            <w:pPr>
              <w:pStyle w:val="ListParagraph"/>
              <w:numPr>
                <w:ilvl w:val="0"/>
                <w:numId w:val="4"/>
              </w:numPr>
              <w:tabs>
                <w:tab w:val="left" w:pos="1368"/>
              </w:tabs>
              <w:jc w:val="both"/>
              <w:rPr>
                <w:rFonts w:cstheme="minorHAnsi"/>
                <w:sz w:val="21"/>
                <w:szCs w:val="21"/>
              </w:rPr>
            </w:pPr>
            <w:r w:rsidRPr="00776608">
              <w:rPr>
                <w:sz w:val="21"/>
                <w:szCs w:val="21"/>
              </w:rPr>
              <w:t xml:space="preserve">Participants able to walk course ahead of time </w:t>
            </w:r>
          </w:p>
        </w:tc>
        <w:tc>
          <w:tcPr>
            <w:tcW w:w="3904" w:type="dxa"/>
          </w:tcPr>
          <w:p w:rsidR="008504A3" w:rsidRPr="00776608" w:rsidRDefault="008504A3" w:rsidP="008504A3">
            <w:pPr>
              <w:pStyle w:val="ListParagraph"/>
              <w:numPr>
                <w:ilvl w:val="0"/>
                <w:numId w:val="4"/>
              </w:numPr>
              <w:rPr>
                <w:rFonts w:cstheme="minorHAnsi"/>
                <w:sz w:val="21"/>
                <w:szCs w:val="21"/>
              </w:rPr>
            </w:pPr>
            <w:r w:rsidRPr="00776608">
              <w:rPr>
                <w:sz w:val="21"/>
                <w:szCs w:val="21"/>
              </w:rPr>
              <w:t>Checklist completed on day</w:t>
            </w:r>
          </w:p>
          <w:p w:rsidR="008504A3" w:rsidRPr="00776608" w:rsidRDefault="008504A3" w:rsidP="000E78CD">
            <w:pPr>
              <w:rPr>
                <w:rFonts w:cstheme="minorHAnsi"/>
                <w:b/>
                <w:sz w:val="21"/>
                <w:szCs w:val="21"/>
                <w:u w:val="single"/>
              </w:rPr>
            </w:pPr>
            <w:r w:rsidRPr="00776608">
              <w:rPr>
                <w:b/>
                <w:sz w:val="21"/>
                <w:szCs w:val="21"/>
                <w:u w:val="single"/>
              </w:rPr>
              <w:t xml:space="preserve">Possible risk:  </w:t>
            </w:r>
          </w:p>
          <w:p w:rsidR="008504A3" w:rsidRPr="00776608" w:rsidRDefault="008504A3" w:rsidP="008504A3">
            <w:pPr>
              <w:pStyle w:val="ListParagraph"/>
              <w:numPr>
                <w:ilvl w:val="0"/>
                <w:numId w:val="4"/>
              </w:numPr>
              <w:rPr>
                <w:rFonts w:cstheme="minorHAnsi"/>
                <w:sz w:val="21"/>
                <w:szCs w:val="21"/>
              </w:rPr>
            </w:pPr>
            <w:r w:rsidRPr="00776608">
              <w:rPr>
                <w:sz w:val="21"/>
                <w:szCs w:val="21"/>
              </w:rPr>
              <w:t xml:space="preserve">Good defined running area with appropriate spectators area </w:t>
            </w:r>
          </w:p>
          <w:p w:rsidR="008504A3" w:rsidRPr="00776608" w:rsidRDefault="008504A3" w:rsidP="008504A3">
            <w:pPr>
              <w:pStyle w:val="ListParagraph"/>
              <w:numPr>
                <w:ilvl w:val="0"/>
                <w:numId w:val="4"/>
              </w:numPr>
              <w:rPr>
                <w:rFonts w:cstheme="minorHAnsi"/>
                <w:sz w:val="21"/>
                <w:szCs w:val="21"/>
              </w:rPr>
            </w:pPr>
            <w:r w:rsidRPr="00776608">
              <w:rPr>
                <w:sz w:val="21"/>
                <w:szCs w:val="21"/>
              </w:rPr>
              <w:t xml:space="preserve">Hazards and debris removed </w:t>
            </w:r>
          </w:p>
          <w:p w:rsidR="008504A3" w:rsidRPr="00776608" w:rsidRDefault="008504A3" w:rsidP="008504A3">
            <w:pPr>
              <w:pStyle w:val="ListParagraph"/>
              <w:numPr>
                <w:ilvl w:val="0"/>
                <w:numId w:val="4"/>
              </w:numPr>
              <w:rPr>
                <w:rFonts w:cstheme="minorHAnsi"/>
                <w:sz w:val="21"/>
                <w:szCs w:val="21"/>
              </w:rPr>
            </w:pPr>
            <w:r w:rsidRPr="00776608">
              <w:rPr>
                <w:sz w:val="21"/>
                <w:szCs w:val="21"/>
              </w:rPr>
              <w:t>Surfaces are not slippery</w:t>
            </w:r>
          </w:p>
          <w:p w:rsidR="008504A3" w:rsidRPr="00776608" w:rsidRDefault="008504A3" w:rsidP="008504A3">
            <w:pPr>
              <w:pStyle w:val="ListParagraph"/>
              <w:numPr>
                <w:ilvl w:val="0"/>
                <w:numId w:val="4"/>
              </w:numPr>
              <w:rPr>
                <w:rFonts w:cstheme="minorHAnsi"/>
                <w:sz w:val="21"/>
                <w:szCs w:val="21"/>
              </w:rPr>
            </w:pPr>
            <w:r w:rsidRPr="00776608">
              <w:rPr>
                <w:sz w:val="21"/>
                <w:szCs w:val="21"/>
              </w:rPr>
              <w:t>Constant monitoring and review during event</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t>Participants at risk from damaged or unsafe equipment</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8"/>
              </w:numPr>
              <w:rPr>
                <w:sz w:val="21"/>
                <w:szCs w:val="21"/>
              </w:rPr>
            </w:pPr>
            <w:r w:rsidRPr="00776608">
              <w:rPr>
                <w:sz w:val="21"/>
                <w:szCs w:val="21"/>
              </w:rPr>
              <w:t xml:space="preserve">Equipment to be used for intended purpose only. </w:t>
            </w:r>
          </w:p>
          <w:p w:rsidR="008504A3" w:rsidRPr="00776608" w:rsidRDefault="008504A3" w:rsidP="008504A3">
            <w:pPr>
              <w:pStyle w:val="ListParagraph"/>
              <w:numPr>
                <w:ilvl w:val="0"/>
                <w:numId w:val="7"/>
              </w:numPr>
              <w:rPr>
                <w:sz w:val="21"/>
                <w:szCs w:val="21"/>
              </w:rPr>
            </w:pPr>
            <w:r w:rsidRPr="00776608">
              <w:rPr>
                <w:sz w:val="21"/>
                <w:szCs w:val="21"/>
              </w:rPr>
              <w:t>Schools emailed prior to event if specific equipment is requested.</w:t>
            </w:r>
          </w:p>
          <w:p w:rsidR="008504A3" w:rsidRPr="00776608" w:rsidRDefault="008504A3" w:rsidP="008504A3">
            <w:pPr>
              <w:pStyle w:val="ListParagraph"/>
              <w:numPr>
                <w:ilvl w:val="0"/>
                <w:numId w:val="6"/>
              </w:numPr>
              <w:rPr>
                <w:sz w:val="21"/>
                <w:szCs w:val="21"/>
              </w:rPr>
            </w:pPr>
            <w:r w:rsidRPr="00776608">
              <w:rPr>
                <w:sz w:val="21"/>
                <w:szCs w:val="21"/>
              </w:rPr>
              <w:t xml:space="preserve">Equipment inspected before event begins. </w:t>
            </w:r>
          </w:p>
          <w:p w:rsidR="008504A3" w:rsidRPr="00776608" w:rsidRDefault="008504A3" w:rsidP="008504A3">
            <w:pPr>
              <w:pStyle w:val="ListParagraph"/>
              <w:numPr>
                <w:ilvl w:val="0"/>
                <w:numId w:val="5"/>
              </w:numPr>
              <w:rPr>
                <w:rFonts w:cstheme="minorHAnsi"/>
                <w:sz w:val="21"/>
                <w:szCs w:val="21"/>
              </w:rPr>
            </w:pPr>
            <w:r w:rsidRPr="00776608">
              <w:rPr>
                <w:sz w:val="21"/>
                <w:szCs w:val="21"/>
              </w:rPr>
              <w:t>Checklist completed by event leader</w:t>
            </w:r>
          </w:p>
        </w:tc>
        <w:tc>
          <w:tcPr>
            <w:tcW w:w="3904" w:type="dxa"/>
          </w:tcPr>
          <w:p w:rsidR="008504A3" w:rsidRPr="00776608" w:rsidRDefault="008504A3" w:rsidP="008504A3">
            <w:pPr>
              <w:pStyle w:val="ListParagraph"/>
              <w:numPr>
                <w:ilvl w:val="0"/>
                <w:numId w:val="5"/>
              </w:numPr>
              <w:rPr>
                <w:rFonts w:cstheme="minorHAnsi"/>
                <w:sz w:val="21"/>
                <w:szCs w:val="21"/>
              </w:rPr>
            </w:pPr>
            <w:r w:rsidRPr="00776608">
              <w:rPr>
                <w:sz w:val="21"/>
                <w:szCs w:val="21"/>
              </w:rPr>
              <w:t xml:space="preserve">Checklist completed on day: </w:t>
            </w:r>
          </w:p>
          <w:p w:rsidR="008504A3" w:rsidRPr="00776608" w:rsidRDefault="008504A3" w:rsidP="000E78CD">
            <w:pPr>
              <w:rPr>
                <w:b/>
                <w:sz w:val="21"/>
                <w:szCs w:val="21"/>
                <w:u w:val="single"/>
              </w:rPr>
            </w:pPr>
            <w:r w:rsidRPr="00776608">
              <w:rPr>
                <w:b/>
                <w:sz w:val="21"/>
                <w:szCs w:val="21"/>
                <w:u w:val="single"/>
              </w:rPr>
              <w:t>Possible risk:</w:t>
            </w:r>
          </w:p>
          <w:p w:rsidR="008504A3" w:rsidRPr="00776608" w:rsidRDefault="008504A3" w:rsidP="008504A3">
            <w:pPr>
              <w:pStyle w:val="ListParagraph"/>
              <w:numPr>
                <w:ilvl w:val="0"/>
                <w:numId w:val="9"/>
              </w:numPr>
              <w:rPr>
                <w:rFonts w:cstheme="minorHAnsi"/>
                <w:sz w:val="21"/>
                <w:szCs w:val="21"/>
              </w:rPr>
            </w:pPr>
            <w:r w:rsidRPr="00776608">
              <w:rPr>
                <w:sz w:val="21"/>
                <w:szCs w:val="21"/>
              </w:rPr>
              <w:t xml:space="preserve">All equipment checked prior to use </w:t>
            </w:r>
          </w:p>
          <w:p w:rsidR="008504A3" w:rsidRPr="00776608" w:rsidRDefault="008504A3" w:rsidP="008504A3">
            <w:pPr>
              <w:pStyle w:val="ListParagraph"/>
              <w:numPr>
                <w:ilvl w:val="0"/>
                <w:numId w:val="9"/>
              </w:numPr>
              <w:rPr>
                <w:rFonts w:cstheme="minorHAnsi"/>
                <w:sz w:val="21"/>
                <w:szCs w:val="21"/>
              </w:rPr>
            </w:pPr>
            <w:r w:rsidRPr="00776608">
              <w:rPr>
                <w:sz w:val="21"/>
                <w:szCs w:val="21"/>
              </w:rPr>
              <w:t>Constant monitoring and review during event</w:t>
            </w:r>
          </w:p>
        </w:tc>
      </w:tr>
      <w:tr w:rsidR="008504A3" w:rsidTr="000E78CD">
        <w:tc>
          <w:tcPr>
            <w:tcW w:w="3903" w:type="dxa"/>
          </w:tcPr>
          <w:p w:rsidR="008504A3" w:rsidRPr="00776608" w:rsidRDefault="008504A3" w:rsidP="000E78CD">
            <w:pPr>
              <w:jc w:val="center"/>
              <w:rPr>
                <w:rFonts w:cstheme="minorHAnsi"/>
                <w:sz w:val="21"/>
                <w:szCs w:val="21"/>
              </w:rPr>
            </w:pPr>
            <w:r w:rsidRPr="00776608">
              <w:rPr>
                <w:sz w:val="21"/>
                <w:szCs w:val="21"/>
              </w:rPr>
              <w:t>Participants at risk from collisions when participating</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8"/>
              </w:numPr>
              <w:rPr>
                <w:sz w:val="21"/>
                <w:szCs w:val="21"/>
              </w:rPr>
            </w:pPr>
            <w:r w:rsidRPr="00776608">
              <w:rPr>
                <w:sz w:val="21"/>
                <w:szCs w:val="21"/>
              </w:rPr>
              <w:t xml:space="preserve">Participants will be reminded throughout the event to be aware of other participants. </w:t>
            </w:r>
          </w:p>
          <w:p w:rsidR="008504A3" w:rsidRPr="00776608" w:rsidRDefault="008504A3" w:rsidP="008504A3">
            <w:pPr>
              <w:pStyle w:val="ListParagraph"/>
              <w:numPr>
                <w:ilvl w:val="0"/>
                <w:numId w:val="8"/>
              </w:numPr>
              <w:rPr>
                <w:sz w:val="21"/>
                <w:szCs w:val="21"/>
              </w:rPr>
            </w:pPr>
            <w:r w:rsidRPr="00776608">
              <w:rPr>
                <w:sz w:val="21"/>
                <w:szCs w:val="21"/>
              </w:rPr>
              <w:t xml:space="preserve">Teams briefed at the start of event and reminders given as necessary. </w:t>
            </w:r>
          </w:p>
          <w:p w:rsidR="008504A3" w:rsidRPr="00776608" w:rsidRDefault="008504A3" w:rsidP="008504A3">
            <w:pPr>
              <w:pStyle w:val="ListParagraph"/>
              <w:numPr>
                <w:ilvl w:val="0"/>
                <w:numId w:val="8"/>
              </w:numPr>
              <w:rPr>
                <w:sz w:val="21"/>
                <w:szCs w:val="21"/>
              </w:rPr>
            </w:pPr>
            <w:r w:rsidRPr="00776608">
              <w:rPr>
                <w:sz w:val="21"/>
                <w:szCs w:val="21"/>
              </w:rPr>
              <w:t xml:space="preserve">Constant monitoring and review during event. </w:t>
            </w:r>
          </w:p>
          <w:p w:rsidR="008504A3" w:rsidRPr="00776608" w:rsidRDefault="008504A3" w:rsidP="008504A3">
            <w:pPr>
              <w:pStyle w:val="ListParagraph"/>
              <w:numPr>
                <w:ilvl w:val="0"/>
                <w:numId w:val="8"/>
              </w:numPr>
              <w:rPr>
                <w:sz w:val="21"/>
                <w:szCs w:val="21"/>
              </w:rPr>
            </w:pPr>
            <w:r w:rsidRPr="00776608">
              <w:rPr>
                <w:sz w:val="21"/>
                <w:szCs w:val="21"/>
              </w:rPr>
              <w:t xml:space="preserve">Activities set up in such a way to avoid collisions i.e. angle of turns, splitting runners using a gradient, etc. </w:t>
            </w:r>
          </w:p>
        </w:tc>
        <w:tc>
          <w:tcPr>
            <w:tcW w:w="3904" w:type="dxa"/>
          </w:tcPr>
          <w:p w:rsidR="008504A3" w:rsidRPr="00776608" w:rsidRDefault="008504A3" w:rsidP="008504A3">
            <w:pPr>
              <w:pStyle w:val="ListParagraph"/>
              <w:numPr>
                <w:ilvl w:val="0"/>
                <w:numId w:val="5"/>
              </w:numPr>
              <w:rPr>
                <w:sz w:val="21"/>
                <w:szCs w:val="21"/>
              </w:rPr>
            </w:pPr>
            <w:r w:rsidRPr="00776608">
              <w:rPr>
                <w:sz w:val="21"/>
                <w:szCs w:val="21"/>
              </w:rPr>
              <w:t>Teams briefed at the start of event and reminders given as necessary.</w:t>
            </w:r>
          </w:p>
          <w:p w:rsidR="008504A3" w:rsidRPr="00776608" w:rsidRDefault="008504A3" w:rsidP="008504A3">
            <w:pPr>
              <w:pStyle w:val="ListParagraph"/>
              <w:numPr>
                <w:ilvl w:val="0"/>
                <w:numId w:val="5"/>
              </w:numPr>
              <w:rPr>
                <w:sz w:val="21"/>
                <w:szCs w:val="21"/>
              </w:rPr>
            </w:pPr>
            <w:r w:rsidRPr="00776608">
              <w:rPr>
                <w:sz w:val="21"/>
                <w:szCs w:val="21"/>
              </w:rPr>
              <w:t>Constant monitoring and review during event</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t>Participants at risk from inappropriate kit</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10"/>
              </w:numPr>
              <w:rPr>
                <w:rFonts w:cstheme="minorHAnsi"/>
                <w:sz w:val="21"/>
                <w:szCs w:val="21"/>
              </w:rPr>
            </w:pPr>
            <w:r w:rsidRPr="00776608">
              <w:rPr>
                <w:sz w:val="21"/>
                <w:szCs w:val="21"/>
              </w:rPr>
              <w:t xml:space="preserve">Schools will provide all kit and instructions for kit for their participants. </w:t>
            </w:r>
          </w:p>
          <w:p w:rsidR="008504A3" w:rsidRPr="00776608" w:rsidRDefault="008504A3" w:rsidP="008504A3">
            <w:pPr>
              <w:pStyle w:val="ListParagraph"/>
              <w:numPr>
                <w:ilvl w:val="0"/>
                <w:numId w:val="10"/>
              </w:numPr>
              <w:rPr>
                <w:rFonts w:cstheme="minorHAnsi"/>
                <w:sz w:val="21"/>
                <w:szCs w:val="21"/>
              </w:rPr>
            </w:pPr>
            <w:r w:rsidRPr="00776608">
              <w:rPr>
                <w:sz w:val="21"/>
                <w:szCs w:val="21"/>
              </w:rPr>
              <w:t xml:space="preserve">All Schools instructed to bring warm clothes and </w:t>
            </w:r>
            <w:r w:rsidRPr="00776608">
              <w:rPr>
                <w:sz w:val="21"/>
                <w:szCs w:val="21"/>
              </w:rPr>
              <w:lastRenderedPageBreak/>
              <w:t xml:space="preserve">waterproofs. </w:t>
            </w:r>
          </w:p>
          <w:p w:rsidR="008504A3" w:rsidRPr="00776608" w:rsidRDefault="008504A3" w:rsidP="008504A3">
            <w:pPr>
              <w:pStyle w:val="ListParagraph"/>
              <w:numPr>
                <w:ilvl w:val="0"/>
                <w:numId w:val="10"/>
              </w:numPr>
              <w:rPr>
                <w:rFonts w:cstheme="minorHAnsi"/>
                <w:sz w:val="21"/>
                <w:szCs w:val="21"/>
              </w:rPr>
            </w:pPr>
            <w:r w:rsidRPr="00776608">
              <w:rPr>
                <w:sz w:val="21"/>
                <w:szCs w:val="21"/>
              </w:rPr>
              <w:t xml:space="preserve">School </w:t>
            </w:r>
            <w:proofErr w:type="gramStart"/>
            <w:r w:rsidRPr="00776608">
              <w:rPr>
                <w:sz w:val="21"/>
                <w:szCs w:val="21"/>
              </w:rPr>
              <w:t>staff are</w:t>
            </w:r>
            <w:proofErr w:type="gramEnd"/>
            <w:r w:rsidRPr="00776608">
              <w:rPr>
                <w:sz w:val="21"/>
                <w:szCs w:val="21"/>
              </w:rPr>
              <w:t xml:space="preserve"> responsible for their participant runners and will ensure suitable PE kit and footwear is worn. </w:t>
            </w:r>
          </w:p>
          <w:p w:rsidR="008504A3" w:rsidRPr="00776608" w:rsidRDefault="008504A3" w:rsidP="008504A3">
            <w:pPr>
              <w:pStyle w:val="ListParagraph"/>
              <w:numPr>
                <w:ilvl w:val="0"/>
                <w:numId w:val="10"/>
              </w:numPr>
              <w:rPr>
                <w:rFonts w:cstheme="minorHAnsi"/>
                <w:sz w:val="21"/>
                <w:szCs w:val="21"/>
              </w:rPr>
            </w:pPr>
            <w:r w:rsidRPr="00776608">
              <w:rPr>
                <w:sz w:val="21"/>
                <w:szCs w:val="21"/>
              </w:rPr>
              <w:t>No Jewellery to be worn by participants.</w:t>
            </w:r>
          </w:p>
          <w:p w:rsidR="008504A3" w:rsidRPr="00776608" w:rsidRDefault="008504A3" w:rsidP="008504A3">
            <w:pPr>
              <w:pStyle w:val="ListParagraph"/>
              <w:numPr>
                <w:ilvl w:val="0"/>
                <w:numId w:val="10"/>
              </w:numPr>
              <w:rPr>
                <w:rFonts w:cstheme="minorHAnsi"/>
                <w:sz w:val="21"/>
                <w:szCs w:val="21"/>
              </w:rPr>
            </w:pPr>
            <w:r w:rsidRPr="00776608">
              <w:rPr>
                <w:sz w:val="21"/>
                <w:szCs w:val="21"/>
              </w:rPr>
              <w:t>Reminders are given on the start-line of each race about correct, appropriate clothing and footwear.</w:t>
            </w:r>
          </w:p>
        </w:tc>
        <w:tc>
          <w:tcPr>
            <w:tcW w:w="3904" w:type="dxa"/>
          </w:tcPr>
          <w:p w:rsidR="008504A3" w:rsidRPr="00776608" w:rsidRDefault="008504A3" w:rsidP="008504A3">
            <w:pPr>
              <w:pStyle w:val="ListParagraph"/>
              <w:numPr>
                <w:ilvl w:val="0"/>
                <w:numId w:val="10"/>
              </w:numPr>
              <w:rPr>
                <w:rFonts w:cstheme="minorHAnsi"/>
                <w:sz w:val="21"/>
                <w:szCs w:val="21"/>
              </w:rPr>
            </w:pPr>
            <w:r w:rsidRPr="00776608">
              <w:rPr>
                <w:rFonts w:cstheme="minorHAnsi"/>
                <w:sz w:val="21"/>
                <w:szCs w:val="21"/>
              </w:rPr>
              <w:lastRenderedPageBreak/>
              <w:t xml:space="preserve">Schools informed that pupils should wear suitable clothing and footwear for taking part in </w:t>
            </w:r>
            <w:r w:rsidRPr="00776608">
              <w:rPr>
                <w:rFonts w:cstheme="minorHAnsi"/>
                <w:sz w:val="21"/>
                <w:szCs w:val="21"/>
              </w:rPr>
              <w:lastRenderedPageBreak/>
              <w:t>physical activity</w:t>
            </w:r>
          </w:p>
          <w:p w:rsidR="008504A3" w:rsidRPr="00776608" w:rsidRDefault="008504A3" w:rsidP="008504A3">
            <w:pPr>
              <w:pStyle w:val="ListParagraph"/>
              <w:numPr>
                <w:ilvl w:val="0"/>
                <w:numId w:val="10"/>
              </w:numPr>
              <w:rPr>
                <w:rFonts w:cstheme="minorHAnsi"/>
                <w:sz w:val="21"/>
                <w:szCs w:val="21"/>
              </w:rPr>
            </w:pPr>
            <w:r w:rsidRPr="00776608">
              <w:rPr>
                <w:rFonts w:cstheme="minorHAnsi"/>
                <w:sz w:val="21"/>
                <w:szCs w:val="21"/>
              </w:rPr>
              <w:t>Organisers of the event will speak to a member of the school staff if they think any of the child’s clothing is inappropriate.</w:t>
            </w:r>
          </w:p>
          <w:p w:rsidR="008504A3" w:rsidRPr="00776608" w:rsidRDefault="008504A3" w:rsidP="008504A3">
            <w:pPr>
              <w:pStyle w:val="ListParagraph"/>
              <w:numPr>
                <w:ilvl w:val="0"/>
                <w:numId w:val="10"/>
              </w:numPr>
              <w:rPr>
                <w:rFonts w:cstheme="minorHAnsi"/>
                <w:sz w:val="21"/>
                <w:szCs w:val="21"/>
              </w:rPr>
            </w:pPr>
            <w:r w:rsidRPr="00776608">
              <w:rPr>
                <w:rFonts w:cstheme="minorHAnsi"/>
                <w:sz w:val="21"/>
                <w:szCs w:val="21"/>
              </w:rPr>
              <w:t xml:space="preserve">The organiser can stop a </w:t>
            </w:r>
            <w:proofErr w:type="gramStart"/>
            <w:r w:rsidRPr="00776608">
              <w:rPr>
                <w:rFonts w:cstheme="minorHAnsi"/>
                <w:sz w:val="21"/>
                <w:szCs w:val="21"/>
              </w:rPr>
              <w:t>runner  from</w:t>
            </w:r>
            <w:proofErr w:type="gramEnd"/>
            <w:r w:rsidRPr="00776608">
              <w:rPr>
                <w:rFonts w:cstheme="minorHAnsi"/>
                <w:sz w:val="21"/>
                <w:szCs w:val="21"/>
              </w:rPr>
              <w:t xml:space="preserve"> participating if they could potentially harm themselves or others.</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lastRenderedPageBreak/>
              <w:t>Participants at risk from adverse weather conditions</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11"/>
              </w:numPr>
              <w:rPr>
                <w:rFonts w:cstheme="minorHAnsi"/>
                <w:sz w:val="21"/>
                <w:szCs w:val="21"/>
              </w:rPr>
            </w:pPr>
            <w:r w:rsidRPr="00776608">
              <w:rPr>
                <w:sz w:val="21"/>
                <w:szCs w:val="21"/>
              </w:rPr>
              <w:t xml:space="preserve">A decision over </w:t>
            </w:r>
            <w:proofErr w:type="spellStart"/>
            <w:r w:rsidRPr="00776608">
              <w:rPr>
                <w:sz w:val="21"/>
                <w:szCs w:val="21"/>
              </w:rPr>
              <w:t>cacellation</w:t>
            </w:r>
            <w:proofErr w:type="spellEnd"/>
            <w:r w:rsidRPr="00776608">
              <w:rPr>
                <w:sz w:val="21"/>
                <w:szCs w:val="21"/>
              </w:rPr>
              <w:t xml:space="preserve"> is made as a result of ground conditions and agreed with all volunteers and team managers from schools on the course, on the day. Except in exceptional circumstances, for instance, when the ground is saturated, no race will be cancelled ahead of time. </w:t>
            </w:r>
          </w:p>
        </w:tc>
        <w:tc>
          <w:tcPr>
            <w:tcW w:w="3904" w:type="dxa"/>
          </w:tcPr>
          <w:p w:rsidR="008504A3" w:rsidRPr="00776608" w:rsidRDefault="008504A3" w:rsidP="008504A3">
            <w:pPr>
              <w:pStyle w:val="ListParagraph"/>
              <w:numPr>
                <w:ilvl w:val="0"/>
                <w:numId w:val="11"/>
              </w:numPr>
              <w:rPr>
                <w:rFonts w:cstheme="minorHAnsi"/>
                <w:sz w:val="21"/>
                <w:szCs w:val="21"/>
              </w:rPr>
            </w:pPr>
            <w:r w:rsidRPr="00776608">
              <w:rPr>
                <w:sz w:val="21"/>
                <w:szCs w:val="21"/>
              </w:rPr>
              <w:t>Conditions assessed on the day</w:t>
            </w:r>
          </w:p>
          <w:p w:rsidR="008504A3" w:rsidRPr="00776608" w:rsidRDefault="008504A3" w:rsidP="008504A3">
            <w:pPr>
              <w:pStyle w:val="ListParagraph"/>
              <w:numPr>
                <w:ilvl w:val="0"/>
                <w:numId w:val="11"/>
              </w:numPr>
              <w:rPr>
                <w:rFonts w:cstheme="minorHAnsi"/>
                <w:sz w:val="21"/>
                <w:szCs w:val="21"/>
              </w:rPr>
            </w:pPr>
            <w:r w:rsidRPr="00776608">
              <w:rPr>
                <w:sz w:val="21"/>
                <w:szCs w:val="21"/>
              </w:rPr>
              <w:t>Constant monitoring and review during event.</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t>Participants at risk from identification</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12"/>
              </w:numPr>
              <w:rPr>
                <w:rFonts w:cstheme="minorHAnsi"/>
                <w:sz w:val="21"/>
                <w:szCs w:val="21"/>
              </w:rPr>
            </w:pPr>
            <w:r w:rsidRPr="00776608">
              <w:rPr>
                <w:sz w:val="21"/>
                <w:szCs w:val="21"/>
              </w:rPr>
              <w:t xml:space="preserve">Records made on the day for awards and presentation includes child’s name and school are immediately destroyed after the event. </w:t>
            </w:r>
          </w:p>
        </w:tc>
        <w:tc>
          <w:tcPr>
            <w:tcW w:w="3904" w:type="dxa"/>
          </w:tcPr>
          <w:p w:rsidR="008504A3" w:rsidRPr="00776608" w:rsidRDefault="008504A3" w:rsidP="008504A3">
            <w:pPr>
              <w:pStyle w:val="ListParagraph"/>
              <w:numPr>
                <w:ilvl w:val="0"/>
                <w:numId w:val="12"/>
              </w:numPr>
              <w:rPr>
                <w:rFonts w:cstheme="minorHAnsi"/>
                <w:sz w:val="21"/>
                <w:szCs w:val="21"/>
              </w:rPr>
            </w:pPr>
            <w:r w:rsidRPr="00776608">
              <w:rPr>
                <w:sz w:val="21"/>
                <w:szCs w:val="21"/>
              </w:rPr>
              <w:t>Constant monitoring and review during event and after event as appropriate.</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t>Participants at risk from poorly organised Cross Country course</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13"/>
              </w:numPr>
              <w:rPr>
                <w:rFonts w:cstheme="minorHAnsi"/>
                <w:sz w:val="21"/>
                <w:szCs w:val="21"/>
              </w:rPr>
            </w:pPr>
            <w:r w:rsidRPr="00776608">
              <w:rPr>
                <w:sz w:val="21"/>
                <w:szCs w:val="21"/>
              </w:rPr>
              <w:t>Course will be clearly marked and explained to all children and team managers prior to race.</w:t>
            </w:r>
          </w:p>
          <w:p w:rsidR="008504A3" w:rsidRPr="00776608" w:rsidRDefault="008504A3" w:rsidP="008504A3">
            <w:pPr>
              <w:pStyle w:val="ListParagraph"/>
              <w:numPr>
                <w:ilvl w:val="0"/>
                <w:numId w:val="13"/>
              </w:numPr>
              <w:rPr>
                <w:rFonts w:cstheme="minorHAnsi"/>
                <w:sz w:val="21"/>
                <w:szCs w:val="21"/>
              </w:rPr>
            </w:pPr>
            <w:r w:rsidRPr="00776608">
              <w:rPr>
                <w:rFonts w:cstheme="minorHAnsi"/>
                <w:sz w:val="21"/>
                <w:szCs w:val="21"/>
              </w:rPr>
              <w:t>Course cleared of any obstruction or potential hazards, i.e. branches.</w:t>
            </w:r>
          </w:p>
          <w:p w:rsidR="008504A3" w:rsidRPr="00776608" w:rsidRDefault="008504A3" w:rsidP="008504A3">
            <w:pPr>
              <w:pStyle w:val="ListParagraph"/>
              <w:numPr>
                <w:ilvl w:val="0"/>
                <w:numId w:val="13"/>
              </w:numPr>
              <w:rPr>
                <w:rFonts w:cstheme="minorHAnsi"/>
                <w:sz w:val="21"/>
                <w:szCs w:val="21"/>
              </w:rPr>
            </w:pPr>
            <w:r w:rsidRPr="00776608">
              <w:rPr>
                <w:rFonts w:cstheme="minorHAnsi"/>
                <w:sz w:val="21"/>
                <w:szCs w:val="21"/>
              </w:rPr>
              <w:t>Course deviates from sudden changes in ground level.</w:t>
            </w:r>
          </w:p>
          <w:p w:rsidR="008504A3" w:rsidRPr="00776608" w:rsidRDefault="008504A3" w:rsidP="008504A3">
            <w:pPr>
              <w:pStyle w:val="ListParagraph"/>
              <w:numPr>
                <w:ilvl w:val="0"/>
                <w:numId w:val="13"/>
              </w:numPr>
              <w:rPr>
                <w:rFonts w:cstheme="minorHAnsi"/>
                <w:sz w:val="21"/>
                <w:szCs w:val="21"/>
              </w:rPr>
            </w:pPr>
            <w:r w:rsidRPr="00776608">
              <w:rPr>
                <w:sz w:val="21"/>
                <w:szCs w:val="21"/>
              </w:rPr>
              <w:t>The course is available to be walked by competitors prior to the start of the competition.</w:t>
            </w:r>
          </w:p>
          <w:p w:rsidR="008504A3" w:rsidRPr="00776608" w:rsidRDefault="008504A3" w:rsidP="008504A3">
            <w:pPr>
              <w:pStyle w:val="ListParagraph"/>
              <w:numPr>
                <w:ilvl w:val="0"/>
                <w:numId w:val="13"/>
              </w:numPr>
              <w:rPr>
                <w:rFonts w:cstheme="minorHAnsi"/>
                <w:sz w:val="21"/>
                <w:szCs w:val="21"/>
              </w:rPr>
            </w:pPr>
            <w:r w:rsidRPr="00776608">
              <w:rPr>
                <w:sz w:val="21"/>
                <w:szCs w:val="21"/>
              </w:rPr>
              <w:t xml:space="preserve">Team managers and participants will be briefed before the event. </w:t>
            </w:r>
          </w:p>
          <w:p w:rsidR="008504A3" w:rsidRPr="00776608" w:rsidRDefault="008504A3" w:rsidP="008504A3">
            <w:pPr>
              <w:pStyle w:val="ListParagraph"/>
              <w:numPr>
                <w:ilvl w:val="0"/>
                <w:numId w:val="13"/>
              </w:numPr>
              <w:rPr>
                <w:rFonts w:cstheme="minorHAnsi"/>
                <w:sz w:val="21"/>
                <w:szCs w:val="21"/>
              </w:rPr>
            </w:pPr>
            <w:r w:rsidRPr="00776608">
              <w:rPr>
                <w:sz w:val="21"/>
                <w:szCs w:val="21"/>
              </w:rPr>
              <w:t xml:space="preserve">Wirral Primary Cross Country volunteers will be positioned at various points around the course to direct racers and check on welfare of participants </w:t>
            </w:r>
          </w:p>
          <w:p w:rsidR="008504A3" w:rsidRPr="00776608" w:rsidRDefault="008504A3" w:rsidP="008504A3">
            <w:pPr>
              <w:pStyle w:val="ListParagraph"/>
              <w:numPr>
                <w:ilvl w:val="0"/>
                <w:numId w:val="13"/>
              </w:numPr>
              <w:rPr>
                <w:rFonts w:cstheme="minorHAnsi"/>
                <w:sz w:val="21"/>
                <w:szCs w:val="21"/>
              </w:rPr>
            </w:pPr>
            <w:r w:rsidRPr="00776608">
              <w:rPr>
                <w:sz w:val="21"/>
                <w:szCs w:val="21"/>
              </w:rPr>
              <w:t>Schools will be directed to an assembly area on arrival.</w:t>
            </w:r>
          </w:p>
        </w:tc>
        <w:tc>
          <w:tcPr>
            <w:tcW w:w="3904" w:type="dxa"/>
          </w:tcPr>
          <w:p w:rsidR="008504A3" w:rsidRPr="00776608" w:rsidRDefault="008504A3" w:rsidP="008504A3">
            <w:pPr>
              <w:pStyle w:val="ListParagraph"/>
              <w:numPr>
                <w:ilvl w:val="0"/>
                <w:numId w:val="13"/>
              </w:numPr>
              <w:rPr>
                <w:rFonts w:cstheme="minorHAnsi"/>
                <w:sz w:val="21"/>
                <w:szCs w:val="21"/>
              </w:rPr>
            </w:pPr>
            <w:r w:rsidRPr="00776608">
              <w:rPr>
                <w:sz w:val="21"/>
                <w:szCs w:val="21"/>
              </w:rPr>
              <w:t>Whole course will be visible from the start and finish points</w:t>
            </w:r>
          </w:p>
          <w:p w:rsidR="008504A3" w:rsidRPr="00776608" w:rsidRDefault="008504A3" w:rsidP="008504A3">
            <w:pPr>
              <w:pStyle w:val="ListParagraph"/>
              <w:numPr>
                <w:ilvl w:val="0"/>
                <w:numId w:val="13"/>
              </w:numPr>
              <w:rPr>
                <w:rFonts w:cstheme="minorHAnsi"/>
                <w:sz w:val="21"/>
                <w:szCs w:val="21"/>
              </w:rPr>
            </w:pPr>
            <w:r w:rsidRPr="00776608">
              <w:rPr>
                <w:sz w:val="21"/>
                <w:szCs w:val="21"/>
              </w:rPr>
              <w:t>Constant monitoring and review during event.</w:t>
            </w:r>
          </w:p>
        </w:tc>
      </w:tr>
      <w:tr w:rsidR="008504A3" w:rsidTr="000E78CD">
        <w:tc>
          <w:tcPr>
            <w:tcW w:w="3903" w:type="dxa"/>
          </w:tcPr>
          <w:p w:rsidR="008504A3" w:rsidRPr="00776608" w:rsidRDefault="008504A3" w:rsidP="000E78CD">
            <w:pPr>
              <w:jc w:val="center"/>
              <w:rPr>
                <w:rFonts w:cstheme="minorHAnsi"/>
                <w:sz w:val="21"/>
                <w:szCs w:val="21"/>
              </w:rPr>
            </w:pPr>
            <w:r w:rsidRPr="00776608">
              <w:rPr>
                <w:rFonts w:cstheme="minorHAnsi"/>
                <w:sz w:val="21"/>
                <w:szCs w:val="21"/>
              </w:rPr>
              <w:t>Spectators causing obstruction</w:t>
            </w:r>
          </w:p>
        </w:tc>
        <w:tc>
          <w:tcPr>
            <w:tcW w:w="1479" w:type="dxa"/>
          </w:tcPr>
          <w:p w:rsidR="008504A3" w:rsidRPr="00776608" w:rsidRDefault="008504A3" w:rsidP="000E78CD">
            <w:pPr>
              <w:jc w:val="center"/>
              <w:rPr>
                <w:rFonts w:cstheme="minorHAnsi"/>
                <w:sz w:val="21"/>
                <w:szCs w:val="21"/>
              </w:rPr>
            </w:pPr>
            <w:r w:rsidRPr="00776608">
              <w:rPr>
                <w:rFonts w:cstheme="minorHAnsi"/>
                <w:sz w:val="21"/>
                <w:szCs w:val="21"/>
              </w:rPr>
              <w:t>All participants</w:t>
            </w:r>
          </w:p>
        </w:tc>
        <w:tc>
          <w:tcPr>
            <w:tcW w:w="6328" w:type="dxa"/>
          </w:tcPr>
          <w:p w:rsidR="008504A3" w:rsidRPr="00776608" w:rsidRDefault="008504A3" w:rsidP="008504A3">
            <w:pPr>
              <w:pStyle w:val="ListParagraph"/>
              <w:numPr>
                <w:ilvl w:val="0"/>
                <w:numId w:val="13"/>
              </w:numPr>
              <w:rPr>
                <w:sz w:val="21"/>
                <w:szCs w:val="21"/>
              </w:rPr>
            </w:pPr>
            <w:r w:rsidRPr="00776608">
              <w:rPr>
                <w:sz w:val="21"/>
                <w:szCs w:val="21"/>
              </w:rPr>
              <w:t>Spectators are given instructions at outset of event to remain in spectator area.</w:t>
            </w:r>
          </w:p>
          <w:p w:rsidR="008504A3" w:rsidRPr="00776608" w:rsidRDefault="008504A3" w:rsidP="008504A3">
            <w:pPr>
              <w:pStyle w:val="ListParagraph"/>
              <w:numPr>
                <w:ilvl w:val="0"/>
                <w:numId w:val="13"/>
              </w:numPr>
              <w:rPr>
                <w:sz w:val="21"/>
                <w:szCs w:val="21"/>
              </w:rPr>
            </w:pPr>
            <w:r w:rsidRPr="00776608">
              <w:rPr>
                <w:sz w:val="21"/>
                <w:szCs w:val="21"/>
              </w:rPr>
              <w:lastRenderedPageBreak/>
              <w:t>Participants are advised only to access the course for their own event, the rest of the time they are a spectator and need to remain in the spectator area.</w:t>
            </w:r>
          </w:p>
          <w:p w:rsidR="008504A3" w:rsidRPr="00776608" w:rsidRDefault="008504A3" w:rsidP="008504A3">
            <w:pPr>
              <w:pStyle w:val="ListParagraph"/>
              <w:numPr>
                <w:ilvl w:val="0"/>
                <w:numId w:val="13"/>
              </w:numPr>
              <w:rPr>
                <w:sz w:val="21"/>
                <w:szCs w:val="21"/>
              </w:rPr>
            </w:pPr>
            <w:r w:rsidRPr="00776608">
              <w:rPr>
                <w:sz w:val="21"/>
                <w:szCs w:val="21"/>
              </w:rPr>
              <w:t xml:space="preserve">No parents/spectators allowed </w:t>
            </w:r>
            <w:proofErr w:type="gramStart"/>
            <w:r w:rsidRPr="00776608">
              <w:rPr>
                <w:sz w:val="21"/>
                <w:szCs w:val="21"/>
              </w:rPr>
              <w:t>to cross</w:t>
            </w:r>
            <w:proofErr w:type="gramEnd"/>
            <w:r w:rsidRPr="00776608">
              <w:rPr>
                <w:sz w:val="21"/>
                <w:szCs w:val="21"/>
              </w:rPr>
              <w:t xml:space="preserve"> the track at any time.</w:t>
            </w:r>
          </w:p>
          <w:p w:rsidR="008504A3" w:rsidRPr="00776608" w:rsidRDefault="008504A3" w:rsidP="008504A3">
            <w:pPr>
              <w:pStyle w:val="ListParagraph"/>
              <w:numPr>
                <w:ilvl w:val="0"/>
                <w:numId w:val="13"/>
              </w:numPr>
              <w:rPr>
                <w:sz w:val="21"/>
                <w:szCs w:val="21"/>
              </w:rPr>
            </w:pPr>
            <w:r w:rsidRPr="00776608">
              <w:rPr>
                <w:sz w:val="21"/>
                <w:szCs w:val="21"/>
              </w:rPr>
              <w:t>No parents on ‘inside’ of circular course.</w:t>
            </w:r>
          </w:p>
          <w:p w:rsidR="008504A3" w:rsidRPr="00776608" w:rsidRDefault="008504A3" w:rsidP="008504A3">
            <w:pPr>
              <w:pStyle w:val="ListParagraph"/>
              <w:numPr>
                <w:ilvl w:val="0"/>
                <w:numId w:val="13"/>
              </w:numPr>
              <w:rPr>
                <w:sz w:val="21"/>
                <w:szCs w:val="21"/>
              </w:rPr>
            </w:pPr>
            <w:r w:rsidRPr="00776608">
              <w:rPr>
                <w:sz w:val="21"/>
                <w:szCs w:val="21"/>
              </w:rPr>
              <w:t xml:space="preserve">Reminders issued for spectators not to run with competitors. </w:t>
            </w:r>
          </w:p>
          <w:p w:rsidR="008504A3" w:rsidRPr="00776608" w:rsidRDefault="008504A3" w:rsidP="008504A3">
            <w:pPr>
              <w:pStyle w:val="ListParagraph"/>
              <w:numPr>
                <w:ilvl w:val="0"/>
                <w:numId w:val="13"/>
              </w:numPr>
              <w:rPr>
                <w:sz w:val="21"/>
                <w:szCs w:val="21"/>
              </w:rPr>
            </w:pPr>
            <w:r w:rsidRPr="00776608">
              <w:rPr>
                <w:sz w:val="21"/>
                <w:szCs w:val="21"/>
              </w:rPr>
              <w:t xml:space="preserve">Spectators requested to stay behind ‘respect barrier’ at all times, not lean on barrier and not sit forward of it. </w:t>
            </w:r>
          </w:p>
        </w:tc>
        <w:tc>
          <w:tcPr>
            <w:tcW w:w="3904" w:type="dxa"/>
          </w:tcPr>
          <w:p w:rsidR="008504A3" w:rsidRPr="00776608" w:rsidRDefault="008504A3" w:rsidP="008504A3">
            <w:pPr>
              <w:pStyle w:val="ListParagraph"/>
              <w:numPr>
                <w:ilvl w:val="0"/>
                <w:numId w:val="13"/>
              </w:numPr>
              <w:rPr>
                <w:sz w:val="21"/>
                <w:szCs w:val="21"/>
              </w:rPr>
            </w:pPr>
            <w:r w:rsidRPr="00776608">
              <w:rPr>
                <w:sz w:val="21"/>
                <w:szCs w:val="21"/>
              </w:rPr>
              <w:lastRenderedPageBreak/>
              <w:t xml:space="preserve">Reminders and constant checking. </w:t>
            </w:r>
          </w:p>
          <w:p w:rsidR="008504A3" w:rsidRPr="00776608" w:rsidRDefault="008504A3" w:rsidP="008504A3">
            <w:pPr>
              <w:pStyle w:val="ListParagraph"/>
              <w:numPr>
                <w:ilvl w:val="0"/>
                <w:numId w:val="13"/>
              </w:numPr>
              <w:rPr>
                <w:sz w:val="21"/>
                <w:szCs w:val="21"/>
              </w:rPr>
            </w:pPr>
            <w:r w:rsidRPr="00776608">
              <w:rPr>
                <w:sz w:val="21"/>
                <w:szCs w:val="21"/>
              </w:rPr>
              <w:lastRenderedPageBreak/>
              <w:t xml:space="preserve">Spectators advised that only participants are allowed on course and the next race will not start until all spectators are within the designated spectating area. </w:t>
            </w:r>
          </w:p>
          <w:p w:rsidR="008504A3" w:rsidRPr="00776608" w:rsidRDefault="008504A3" w:rsidP="008504A3">
            <w:pPr>
              <w:pStyle w:val="ListParagraph"/>
              <w:numPr>
                <w:ilvl w:val="0"/>
                <w:numId w:val="13"/>
              </w:numPr>
              <w:rPr>
                <w:sz w:val="21"/>
                <w:szCs w:val="21"/>
              </w:rPr>
            </w:pPr>
            <w:r w:rsidRPr="00776608">
              <w:rPr>
                <w:sz w:val="21"/>
                <w:szCs w:val="21"/>
              </w:rPr>
              <w:t>Schools advised that team managers are responsible for their spectators at all times and are asked to take responsibility for ensuring they are following the rules issued by organisers.</w:t>
            </w:r>
          </w:p>
        </w:tc>
      </w:tr>
    </w:tbl>
    <w:p w:rsidR="008504A3" w:rsidRDefault="008504A3"/>
    <w:sectPr w:rsidR="008504A3" w:rsidSect="008504A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3A59"/>
    <w:multiLevelType w:val="hybridMultilevel"/>
    <w:tmpl w:val="5F0E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F2016"/>
    <w:multiLevelType w:val="hybridMultilevel"/>
    <w:tmpl w:val="64885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AE0087"/>
    <w:multiLevelType w:val="hybridMultilevel"/>
    <w:tmpl w:val="70BC4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C21B37"/>
    <w:multiLevelType w:val="hybridMultilevel"/>
    <w:tmpl w:val="AE4C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73584A"/>
    <w:multiLevelType w:val="hybridMultilevel"/>
    <w:tmpl w:val="C7AA6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785EB7"/>
    <w:multiLevelType w:val="hybridMultilevel"/>
    <w:tmpl w:val="CA9C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C73E5"/>
    <w:multiLevelType w:val="hybridMultilevel"/>
    <w:tmpl w:val="333CD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1C0877"/>
    <w:multiLevelType w:val="hybridMultilevel"/>
    <w:tmpl w:val="85C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694EDD"/>
    <w:multiLevelType w:val="hybridMultilevel"/>
    <w:tmpl w:val="BE94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492559"/>
    <w:multiLevelType w:val="hybridMultilevel"/>
    <w:tmpl w:val="4790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A72515"/>
    <w:multiLevelType w:val="hybridMultilevel"/>
    <w:tmpl w:val="7EA2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0A11CF"/>
    <w:multiLevelType w:val="hybridMultilevel"/>
    <w:tmpl w:val="D6C27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E00228"/>
    <w:multiLevelType w:val="hybridMultilevel"/>
    <w:tmpl w:val="34F4EB82"/>
    <w:lvl w:ilvl="0" w:tplc="896ED0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
  </w:num>
  <w:num w:numId="4">
    <w:abstractNumId w:val="4"/>
  </w:num>
  <w:num w:numId="5">
    <w:abstractNumId w:val="3"/>
  </w:num>
  <w:num w:numId="6">
    <w:abstractNumId w:val="0"/>
  </w:num>
  <w:num w:numId="7">
    <w:abstractNumId w:val="1"/>
  </w:num>
  <w:num w:numId="8">
    <w:abstractNumId w:val="10"/>
  </w:num>
  <w:num w:numId="9">
    <w:abstractNumId w:val="5"/>
  </w:num>
  <w:num w:numId="10">
    <w:abstractNumId w:val="7"/>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4A3"/>
    <w:rsid w:val="008504A3"/>
    <w:rsid w:val="00CC3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2022-12-01T22:48:00Z</dcterms:created>
  <dcterms:modified xsi:type="dcterms:W3CDTF">2022-12-01T22:50:00Z</dcterms:modified>
</cp:coreProperties>
</file>